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5C9" w:rsidRPr="00886BDC" w:rsidRDefault="00E7452D" w:rsidP="00886BDC">
      <w:pPr>
        <w:jc w:val="center"/>
        <w:rPr>
          <w:rFonts w:ascii="Comic Sans MS" w:hAnsi="Comic Sans MS"/>
          <w:b/>
          <w:sz w:val="28"/>
          <w:szCs w:val="28"/>
          <w:u w:val="single"/>
        </w:rPr>
      </w:pPr>
      <w:r w:rsidRPr="00886BDC">
        <w:rPr>
          <w:rFonts w:ascii="Comic Sans MS" w:hAnsi="Comic Sans MS"/>
          <w:b/>
          <w:sz w:val="28"/>
          <w:szCs w:val="28"/>
          <w:u w:val="single"/>
        </w:rPr>
        <w:t xml:space="preserve">Evaluation </w:t>
      </w:r>
      <w:r w:rsidR="00886BDC">
        <w:rPr>
          <w:rFonts w:ascii="Comic Sans MS" w:hAnsi="Comic Sans MS"/>
          <w:b/>
          <w:sz w:val="28"/>
          <w:szCs w:val="28"/>
          <w:u w:val="single"/>
        </w:rPr>
        <w:t>sur l</w:t>
      </w:r>
      <w:r w:rsidRPr="00886BDC">
        <w:rPr>
          <w:rFonts w:ascii="Comic Sans MS" w:hAnsi="Comic Sans MS"/>
          <w:b/>
          <w:sz w:val="28"/>
          <w:szCs w:val="28"/>
          <w:u w:val="single"/>
        </w:rPr>
        <w:t>es probabilités</w:t>
      </w:r>
    </w:p>
    <w:p w:rsidR="00E7452D" w:rsidRDefault="00E7452D">
      <w:pPr>
        <w:rPr>
          <w:rFonts w:ascii="Comic Sans MS" w:hAnsi="Comic Sans MS"/>
        </w:rPr>
      </w:pPr>
    </w:p>
    <w:p w:rsidR="00E7452D" w:rsidRPr="00886BDC" w:rsidRDefault="00E7452D">
      <w:pPr>
        <w:rPr>
          <w:rFonts w:ascii="Comic Sans MS" w:hAnsi="Comic Sans MS"/>
          <w:b/>
          <w:u w:val="single"/>
        </w:rPr>
      </w:pPr>
      <w:r w:rsidRPr="00886BDC">
        <w:rPr>
          <w:rFonts w:ascii="Comic Sans MS" w:hAnsi="Comic Sans MS"/>
          <w:b/>
          <w:u w:val="single"/>
        </w:rPr>
        <w:t>Exercice 1</w:t>
      </w:r>
      <w:r w:rsidRPr="00A03182">
        <w:rPr>
          <w:rFonts w:ascii="Comic Sans MS" w:hAnsi="Comic Sans MS"/>
          <w:b/>
        </w:rPr>
        <w:t> :</w:t>
      </w:r>
      <w:r w:rsidR="00886BDC" w:rsidRPr="00A03182">
        <w:rPr>
          <w:rFonts w:ascii="Comic Sans MS" w:hAnsi="Comic Sans MS"/>
          <w:b/>
        </w:rPr>
        <w:t xml:space="preserve"> </w:t>
      </w:r>
      <w:r w:rsidRPr="00A03182">
        <w:rPr>
          <w:rFonts w:ascii="Comic Sans MS" w:hAnsi="Comic Sans MS"/>
          <w:b/>
        </w:rPr>
        <w:t xml:space="preserve">Relie chaque mot à sa définition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7452D" w:rsidTr="00E7452D">
        <w:tc>
          <w:tcPr>
            <w:tcW w:w="3020" w:type="dxa"/>
          </w:tcPr>
          <w:p w:rsidR="00A03182" w:rsidRDefault="00A03182">
            <w:pPr>
              <w:rPr>
                <w:rFonts w:ascii="Comic Sans MS" w:hAnsi="Comic Sans MS"/>
              </w:rPr>
            </w:pPr>
          </w:p>
          <w:p w:rsidR="00E7452D" w:rsidRDefault="00E7452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Cela ne peut pas arriver.</w:t>
            </w:r>
          </w:p>
          <w:p w:rsidR="00A03182" w:rsidRDefault="00A03182">
            <w:pPr>
              <w:rPr>
                <w:rFonts w:ascii="Comic Sans MS" w:hAnsi="Comic Sans MS"/>
              </w:rPr>
            </w:pPr>
          </w:p>
        </w:tc>
        <w:tc>
          <w:tcPr>
            <w:tcW w:w="3021" w:type="dxa"/>
          </w:tcPr>
          <w:p w:rsidR="00A03182" w:rsidRDefault="00A03182">
            <w:pPr>
              <w:rPr>
                <w:rFonts w:ascii="Times New Roman" w:hAnsi="Times New Roman" w:cs="Times New Roman"/>
              </w:rPr>
            </w:pPr>
          </w:p>
          <w:p w:rsidR="00E7452D" w:rsidRDefault="00886BDC">
            <w:pPr>
              <w:rPr>
                <w:rFonts w:ascii="Comic Sans MS" w:hAnsi="Comic Sans MS"/>
              </w:rPr>
            </w:pPr>
            <w:r>
              <w:rPr>
                <w:rFonts w:ascii="Times New Roman" w:hAnsi="Times New Roman" w:cs="Times New Roman"/>
              </w:rPr>
              <w:t>●                                             ●</w:t>
            </w:r>
          </w:p>
        </w:tc>
        <w:tc>
          <w:tcPr>
            <w:tcW w:w="3021" w:type="dxa"/>
          </w:tcPr>
          <w:p w:rsidR="00A03182" w:rsidRDefault="00A03182">
            <w:pPr>
              <w:rPr>
                <w:rFonts w:ascii="Comic Sans MS" w:hAnsi="Comic Sans MS"/>
              </w:rPr>
            </w:pPr>
          </w:p>
          <w:p w:rsidR="00E7452D" w:rsidRDefault="00A031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Une chance sur deux</w:t>
            </w:r>
          </w:p>
        </w:tc>
      </w:tr>
      <w:tr w:rsidR="00886BDC" w:rsidTr="00E7452D">
        <w:tc>
          <w:tcPr>
            <w:tcW w:w="3020" w:type="dxa"/>
          </w:tcPr>
          <w:p w:rsidR="00886BDC" w:rsidRDefault="00886BDC" w:rsidP="00886BD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Cela peut arriver, mais ce n’est pas sûr.</w:t>
            </w:r>
          </w:p>
        </w:tc>
        <w:tc>
          <w:tcPr>
            <w:tcW w:w="3021" w:type="dxa"/>
          </w:tcPr>
          <w:p w:rsidR="00A03182" w:rsidRDefault="00A03182" w:rsidP="00886BDC">
            <w:pPr>
              <w:rPr>
                <w:rFonts w:ascii="Times New Roman" w:hAnsi="Times New Roman" w:cs="Times New Roman"/>
              </w:rPr>
            </w:pPr>
          </w:p>
          <w:p w:rsidR="00886BDC" w:rsidRDefault="00886BDC" w:rsidP="00886BDC">
            <w:pPr>
              <w:rPr>
                <w:rFonts w:ascii="Comic Sans MS" w:hAnsi="Comic Sans MS"/>
              </w:rPr>
            </w:pPr>
            <w:r>
              <w:rPr>
                <w:rFonts w:ascii="Times New Roman" w:hAnsi="Times New Roman" w:cs="Times New Roman"/>
              </w:rPr>
              <w:t>●                                             ●</w:t>
            </w:r>
          </w:p>
        </w:tc>
        <w:tc>
          <w:tcPr>
            <w:tcW w:w="3021" w:type="dxa"/>
          </w:tcPr>
          <w:p w:rsidR="00A03182" w:rsidRDefault="00A03182" w:rsidP="00886BDC">
            <w:pPr>
              <w:rPr>
                <w:rFonts w:ascii="Comic Sans MS" w:hAnsi="Comic Sans MS"/>
              </w:rPr>
            </w:pPr>
          </w:p>
          <w:p w:rsidR="00886BDC" w:rsidRDefault="00886BDC" w:rsidP="00886BD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Probable </w:t>
            </w:r>
          </w:p>
          <w:p w:rsidR="00A03182" w:rsidRDefault="00A03182" w:rsidP="00886BDC">
            <w:pPr>
              <w:rPr>
                <w:rFonts w:ascii="Comic Sans MS" w:hAnsi="Comic Sans MS"/>
              </w:rPr>
            </w:pPr>
          </w:p>
        </w:tc>
      </w:tr>
      <w:tr w:rsidR="00886BDC" w:rsidTr="00E7452D">
        <w:tc>
          <w:tcPr>
            <w:tcW w:w="3020" w:type="dxa"/>
          </w:tcPr>
          <w:p w:rsidR="00A03182" w:rsidRDefault="00A03182" w:rsidP="00886BDC">
            <w:pPr>
              <w:rPr>
                <w:rFonts w:ascii="Comic Sans MS" w:hAnsi="Comic Sans MS"/>
              </w:rPr>
            </w:pPr>
          </w:p>
          <w:p w:rsidR="00886BDC" w:rsidRDefault="00886BDC" w:rsidP="00886BD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Cela va arriver à coup sûr.</w:t>
            </w:r>
          </w:p>
          <w:p w:rsidR="00A03182" w:rsidRDefault="00A03182" w:rsidP="00886BDC">
            <w:pPr>
              <w:rPr>
                <w:rFonts w:ascii="Comic Sans MS" w:hAnsi="Comic Sans MS"/>
              </w:rPr>
            </w:pPr>
          </w:p>
        </w:tc>
        <w:tc>
          <w:tcPr>
            <w:tcW w:w="3021" w:type="dxa"/>
          </w:tcPr>
          <w:p w:rsidR="00A03182" w:rsidRDefault="00A03182" w:rsidP="00886BDC">
            <w:pPr>
              <w:rPr>
                <w:rFonts w:ascii="Times New Roman" w:hAnsi="Times New Roman" w:cs="Times New Roman"/>
              </w:rPr>
            </w:pPr>
          </w:p>
          <w:p w:rsidR="00886BDC" w:rsidRDefault="00886BDC" w:rsidP="00886BDC">
            <w:pPr>
              <w:rPr>
                <w:rFonts w:ascii="Comic Sans MS" w:hAnsi="Comic Sans MS"/>
              </w:rPr>
            </w:pPr>
            <w:r>
              <w:rPr>
                <w:rFonts w:ascii="Times New Roman" w:hAnsi="Times New Roman" w:cs="Times New Roman"/>
              </w:rPr>
              <w:t>●                                             ●</w:t>
            </w:r>
          </w:p>
        </w:tc>
        <w:tc>
          <w:tcPr>
            <w:tcW w:w="3021" w:type="dxa"/>
          </w:tcPr>
          <w:p w:rsidR="00A03182" w:rsidRDefault="00A03182" w:rsidP="00886BDC">
            <w:pPr>
              <w:rPr>
                <w:rFonts w:ascii="Comic Sans MS" w:hAnsi="Comic Sans MS"/>
              </w:rPr>
            </w:pPr>
          </w:p>
          <w:p w:rsidR="00886BDC" w:rsidRDefault="00886BDC" w:rsidP="00886BD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Impossible </w:t>
            </w:r>
          </w:p>
        </w:tc>
      </w:tr>
      <w:tr w:rsidR="00886BDC" w:rsidTr="00E7452D">
        <w:tc>
          <w:tcPr>
            <w:tcW w:w="3020" w:type="dxa"/>
          </w:tcPr>
          <w:p w:rsidR="00886BDC" w:rsidRDefault="00886BDC" w:rsidP="00886BDC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J’ai autant de chance d’obtenir un résultat qu’un autre</w:t>
            </w:r>
          </w:p>
        </w:tc>
        <w:tc>
          <w:tcPr>
            <w:tcW w:w="3021" w:type="dxa"/>
          </w:tcPr>
          <w:p w:rsidR="00A03182" w:rsidRDefault="00A03182" w:rsidP="00886BDC">
            <w:pPr>
              <w:rPr>
                <w:rFonts w:ascii="Times New Roman" w:hAnsi="Times New Roman" w:cs="Times New Roman"/>
              </w:rPr>
            </w:pPr>
          </w:p>
          <w:p w:rsidR="00886BDC" w:rsidRDefault="00886BDC" w:rsidP="00886BDC">
            <w:pPr>
              <w:rPr>
                <w:rFonts w:ascii="Comic Sans MS" w:hAnsi="Comic Sans MS"/>
              </w:rPr>
            </w:pPr>
            <w:r>
              <w:rPr>
                <w:rFonts w:ascii="Times New Roman" w:hAnsi="Times New Roman" w:cs="Times New Roman"/>
              </w:rPr>
              <w:t>●                                             ●</w:t>
            </w:r>
          </w:p>
        </w:tc>
        <w:tc>
          <w:tcPr>
            <w:tcW w:w="3021" w:type="dxa"/>
          </w:tcPr>
          <w:p w:rsidR="00A03182" w:rsidRDefault="00A03182" w:rsidP="00886BDC">
            <w:pPr>
              <w:rPr>
                <w:rFonts w:ascii="Comic Sans MS" w:hAnsi="Comic Sans MS"/>
              </w:rPr>
            </w:pPr>
          </w:p>
          <w:p w:rsidR="00886BDC" w:rsidRDefault="00A03182" w:rsidP="00A03182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Certain </w:t>
            </w:r>
          </w:p>
        </w:tc>
      </w:tr>
    </w:tbl>
    <w:p w:rsidR="00E7452D" w:rsidRDefault="00E7452D">
      <w:pPr>
        <w:rPr>
          <w:rFonts w:ascii="Comic Sans MS" w:hAnsi="Comic Sans MS"/>
        </w:rPr>
      </w:pPr>
    </w:p>
    <w:p w:rsidR="00886BDC" w:rsidRDefault="00886BDC">
      <w:pPr>
        <w:rPr>
          <w:rFonts w:ascii="Comic Sans MS" w:hAnsi="Comic Sans MS"/>
        </w:rPr>
      </w:pPr>
    </w:p>
    <w:p w:rsidR="00886BDC" w:rsidRPr="00711C96" w:rsidRDefault="00886BDC">
      <w:pPr>
        <w:rPr>
          <w:rFonts w:ascii="Comic Sans MS" w:hAnsi="Comic Sans MS"/>
          <w:b/>
        </w:rPr>
      </w:pPr>
      <w:r w:rsidRPr="00A03182">
        <w:rPr>
          <w:rFonts w:ascii="Comic Sans MS" w:hAnsi="Comic Sans MS"/>
          <w:b/>
          <w:u w:val="single"/>
        </w:rPr>
        <w:t>Exercice 2 :</w:t>
      </w:r>
      <w:r w:rsidRPr="00A03182">
        <w:rPr>
          <w:rFonts w:ascii="Comic Sans MS" w:hAnsi="Comic Sans MS"/>
          <w:b/>
        </w:rPr>
        <w:t xml:space="preserve"> </w:t>
      </w:r>
      <w:r w:rsidR="00711C96" w:rsidRPr="00711C96">
        <w:rPr>
          <w:rFonts w:ascii="Comic Sans MS" w:hAnsi="Comic Sans MS"/>
          <w:b/>
        </w:rPr>
        <w:t>Les évènements présentés correspondent à des lancers de dé classique à 6 faces, non truqué.</w:t>
      </w:r>
      <w:r w:rsidR="00711C96" w:rsidRPr="00711C96">
        <w:rPr>
          <w:rFonts w:ascii="Comic Sans MS" w:hAnsi="Comic Sans MS"/>
          <w:b/>
        </w:rPr>
        <w:br/>
        <w:t>Place chaque évènement sur l’échelle de probabilité à l’aider d’une flèche et de la lettre correspondante.</w:t>
      </w:r>
    </w:p>
    <w:p w:rsidR="00886BDC" w:rsidRDefault="00886BDC">
      <w:pPr>
        <w:rPr>
          <w:rFonts w:ascii="Comic Sans MS" w:hAnsi="Comic Sans MS"/>
        </w:rPr>
      </w:pPr>
    </w:p>
    <w:p w:rsidR="00886BDC" w:rsidRDefault="00886BDC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Evénement A : </w:t>
      </w:r>
      <w:r w:rsidR="00A03182">
        <w:rPr>
          <w:rFonts w:ascii="Comic Sans MS" w:hAnsi="Comic Sans MS"/>
        </w:rPr>
        <w:t>obtenir un 5</w:t>
      </w:r>
    </w:p>
    <w:p w:rsidR="00A03182" w:rsidRDefault="00A03182" w:rsidP="00A03182">
      <w:pPr>
        <w:rPr>
          <w:rFonts w:ascii="Comic Sans MS" w:hAnsi="Comic Sans MS"/>
        </w:rPr>
      </w:pPr>
      <w:r>
        <w:rPr>
          <w:rFonts w:ascii="Comic Sans MS" w:hAnsi="Comic Sans MS"/>
        </w:rPr>
        <w:t>Evénement B : obtenir un 7</w:t>
      </w:r>
    </w:p>
    <w:p w:rsidR="00A03182" w:rsidRDefault="00A03182" w:rsidP="00A03182">
      <w:pPr>
        <w:rPr>
          <w:rFonts w:ascii="Comic Sans MS" w:hAnsi="Comic Sans MS"/>
        </w:rPr>
      </w:pPr>
      <w:r>
        <w:rPr>
          <w:rFonts w:ascii="Comic Sans MS" w:hAnsi="Comic Sans MS"/>
        </w:rPr>
        <w:t>Evénement C : obtenir un nombre entre 1 et 6</w:t>
      </w:r>
    </w:p>
    <w:p w:rsidR="00A03182" w:rsidRDefault="00A03182" w:rsidP="00A03182">
      <w:pPr>
        <w:rPr>
          <w:rFonts w:ascii="Comic Sans MS" w:hAnsi="Comic Sans MS"/>
        </w:rPr>
      </w:pPr>
      <w:r>
        <w:rPr>
          <w:rFonts w:ascii="Comic Sans MS" w:hAnsi="Comic Sans MS"/>
        </w:rPr>
        <w:t>Evénement D : obtenir un nombre pair</w:t>
      </w:r>
    </w:p>
    <w:p w:rsidR="00A03182" w:rsidRDefault="00A03182" w:rsidP="00A03182">
      <w:pPr>
        <w:rPr>
          <w:rFonts w:ascii="Comic Sans MS" w:hAnsi="Comic Sans MS"/>
        </w:rPr>
      </w:pPr>
      <w:r>
        <w:rPr>
          <w:rFonts w:ascii="Comic Sans MS" w:hAnsi="Comic Sans MS"/>
        </w:rPr>
        <w:t>Evénement E : obtenir un nombre inférieur à 7</w:t>
      </w:r>
    </w:p>
    <w:p w:rsidR="00A03182" w:rsidRDefault="00A03182" w:rsidP="00A03182">
      <w:pPr>
        <w:rPr>
          <w:rFonts w:ascii="Comic Sans MS" w:hAnsi="Comic Sans MS"/>
        </w:rPr>
      </w:pPr>
    </w:p>
    <w:p w:rsidR="00711C96" w:rsidRDefault="00711C96" w:rsidP="00A03182">
      <w:pPr>
        <w:rPr>
          <w:rFonts w:ascii="Comic Sans MS" w:hAnsi="Comic Sans MS"/>
        </w:rPr>
      </w:pPr>
    </w:p>
    <w:p w:rsidR="00A03182" w:rsidRDefault="00A03182" w:rsidP="00A03182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fr-FR"/>
        </w:rPr>
        <w:drawing>
          <wp:inline distT="0" distB="0" distL="0" distR="0" wp14:anchorId="68942792" wp14:editId="16BEF5EA">
            <wp:extent cx="5534025" cy="1058370"/>
            <wp:effectExtent l="0" t="0" r="0" b="889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échelle probabilité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9164" cy="107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182" w:rsidRDefault="00A03182">
      <w:pPr>
        <w:rPr>
          <w:rFonts w:ascii="Comic Sans MS" w:hAnsi="Comic Sans MS"/>
        </w:rPr>
      </w:pPr>
    </w:p>
    <w:p w:rsidR="00E7452D" w:rsidRDefault="00E7452D">
      <w:pPr>
        <w:rPr>
          <w:rFonts w:ascii="Comic Sans MS" w:hAnsi="Comic Sans MS"/>
        </w:rPr>
      </w:pPr>
    </w:p>
    <w:p w:rsidR="00A03182" w:rsidRDefault="00A03182">
      <w:pPr>
        <w:rPr>
          <w:rFonts w:ascii="Comic Sans MS" w:hAnsi="Comic Sans MS"/>
        </w:rPr>
      </w:pPr>
    </w:p>
    <w:p w:rsidR="00711C96" w:rsidRDefault="00A03182">
      <w:pPr>
        <w:rPr>
          <w:rFonts w:ascii="Comic Sans MS" w:hAnsi="Comic Sans MS"/>
          <w:b/>
        </w:rPr>
      </w:pPr>
      <w:r w:rsidRPr="002931BD">
        <w:rPr>
          <w:rFonts w:ascii="Comic Sans MS" w:hAnsi="Comic Sans MS"/>
          <w:b/>
          <w:u w:val="single"/>
        </w:rPr>
        <w:lastRenderedPageBreak/>
        <w:t>Exercice 3</w:t>
      </w:r>
      <w:r w:rsidRPr="002931BD">
        <w:rPr>
          <w:rFonts w:ascii="Comic Sans MS" w:hAnsi="Comic Sans MS"/>
          <w:b/>
        </w:rPr>
        <w:t> : Réponds aux questions :</w:t>
      </w:r>
    </w:p>
    <w:p w:rsidR="00711C96" w:rsidRDefault="00711C96">
      <w:pPr>
        <w:rPr>
          <w:rFonts w:ascii="Comic Sans MS" w:hAnsi="Comic Sans MS"/>
        </w:rPr>
      </w:pPr>
      <w:r w:rsidRPr="002931BD">
        <w:rPr>
          <w:rFonts w:ascii="Comic Sans MS" w:hAnsi="Comic Sans MS"/>
          <w:b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4450715</wp:posOffset>
                </wp:positionH>
                <wp:positionV relativeFrom="paragraph">
                  <wp:posOffset>407670</wp:posOffset>
                </wp:positionV>
                <wp:extent cx="1304925" cy="19050"/>
                <wp:effectExtent l="19050" t="19050" r="28575" b="1905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190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93B33C" id="Connecteur droit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0.45pt,32.1pt" to="453.2pt,3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" strokecolor="black [3213]" strokeweight="2.25pt">
                <v:stroke joinstyle="miter"/>
              </v:line>
            </w:pict>
          </mc:Fallback>
        </mc:AlternateContent>
      </w:r>
      <w:r w:rsidRPr="002931BD">
        <w:rPr>
          <w:rFonts w:ascii="Comic Sans MS" w:hAnsi="Comic Sans MS"/>
          <w:b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13525E7" wp14:editId="3EFBCEFB">
                <wp:simplePos x="0" y="0"/>
                <wp:positionH relativeFrom="column">
                  <wp:posOffset>4451350</wp:posOffset>
                </wp:positionH>
                <wp:positionV relativeFrom="paragraph">
                  <wp:posOffset>636270</wp:posOffset>
                </wp:positionV>
                <wp:extent cx="1304925" cy="19050"/>
                <wp:effectExtent l="19050" t="19050" r="28575" b="19050"/>
                <wp:wrapNone/>
                <wp:docPr id="6" name="Connecteur droi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190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6C12DA" id="Connecteur droit 6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0.5pt,50.1pt" to="453.25pt,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" strokecolor="black [3213]" strokeweight="2.25pt">
                <v:stroke joinstyle="miter"/>
              </v:line>
            </w:pict>
          </mc:Fallback>
        </mc:AlternateContent>
      </w:r>
      <w:r w:rsidRPr="002931BD">
        <w:rPr>
          <w:rFonts w:ascii="Comic Sans MS" w:hAnsi="Comic Sans MS"/>
          <w:b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4A91A3" wp14:editId="27C1FC26">
                <wp:simplePos x="0" y="0"/>
                <wp:positionH relativeFrom="column">
                  <wp:posOffset>1033780</wp:posOffset>
                </wp:positionH>
                <wp:positionV relativeFrom="paragraph">
                  <wp:posOffset>2150745</wp:posOffset>
                </wp:positionV>
                <wp:extent cx="1304925" cy="19050"/>
                <wp:effectExtent l="19050" t="19050" r="28575" b="19050"/>
                <wp:wrapNone/>
                <wp:docPr id="8" name="Connecteur droi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190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A9632A" id="Connecteur droit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4pt,169.35pt" to="184.15pt,17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" strokecolor="black [3213]" strokeweight="2.25pt">
                <v:stroke joinstyle="miter"/>
              </v:line>
            </w:pict>
          </mc:Fallback>
        </mc:AlternateContent>
      </w:r>
      <w:r w:rsidRPr="002931BD">
        <w:rPr>
          <w:rFonts w:ascii="Comic Sans MS" w:hAnsi="Comic Sans MS"/>
          <w:b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4A91A3" wp14:editId="27C1FC26">
                <wp:simplePos x="0" y="0"/>
                <wp:positionH relativeFrom="column">
                  <wp:posOffset>1186180</wp:posOffset>
                </wp:positionH>
                <wp:positionV relativeFrom="paragraph">
                  <wp:posOffset>1750695</wp:posOffset>
                </wp:positionV>
                <wp:extent cx="1304925" cy="19050"/>
                <wp:effectExtent l="19050" t="19050" r="28575" b="19050"/>
                <wp:wrapNone/>
                <wp:docPr id="7" name="Connecteur droi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1905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783638" id="Connecteur droit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3.4pt,137.85pt" to="196.15pt,13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" strokecolor="black [3213]" strokeweight="2.25pt">
                <v:stroke joinstyle="miter"/>
              </v:line>
            </w:pict>
          </mc:Fallback>
        </mc:AlternateContent>
      </w:r>
      <w:r w:rsidR="00A03182">
        <w:rPr>
          <w:rFonts w:ascii="Comic Sans MS" w:hAnsi="Comic Sans MS"/>
          <w:noProof/>
          <w:lang w:eastAsia="fr-FR"/>
        </w:rPr>
        <w:drawing>
          <wp:inline distT="0" distB="0" distL="0" distR="0">
            <wp:extent cx="2410161" cy="5001323"/>
            <wp:effectExtent l="0" t="317" r="9207" b="9208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roba 1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2410161" cy="5001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182" w:rsidRPr="00711C96" w:rsidRDefault="00711C96">
      <w:pPr>
        <w:rPr>
          <w:rFonts w:ascii="Comic Sans MS" w:hAnsi="Comic Sans MS"/>
          <w:i/>
          <w:sz w:val="16"/>
          <w:szCs w:val="16"/>
        </w:rPr>
      </w:pPr>
      <w:r w:rsidRPr="00711C96">
        <w:rPr>
          <w:rFonts w:ascii="Comic Sans MS" w:hAnsi="Comic Sans MS"/>
          <w:i/>
          <w:sz w:val="16"/>
          <w:szCs w:val="16"/>
        </w:rPr>
        <w:t>Image quizz probabilité</w:t>
      </w:r>
    </w:p>
    <w:p w:rsidR="00E7452D" w:rsidRDefault="002931BD">
      <w:pPr>
        <w:rPr>
          <w:rFonts w:ascii="Comic Sans MS" w:hAnsi="Comic Sans MS"/>
          <w:b/>
        </w:rPr>
      </w:pPr>
      <w:r w:rsidRPr="002931BD">
        <w:rPr>
          <w:rFonts w:ascii="Comic Sans MS" w:hAnsi="Comic Sans MS"/>
          <w:b/>
          <w:u w:val="single"/>
        </w:rPr>
        <w:t>Exercice 4</w:t>
      </w:r>
      <w:r w:rsidRPr="002931BD">
        <w:rPr>
          <w:rFonts w:ascii="Comic Sans MS" w:hAnsi="Comic Sans MS"/>
          <w:b/>
        </w:rPr>
        <w:t> : Colorie les jetons dans le sac en rouge, en bleu et en jaune pour que la probabilité indiquée soit celle marquée par la croix sur l’échelle de probabilités.</w:t>
      </w:r>
    </w:p>
    <w:p w:rsidR="00301C27" w:rsidRPr="002931BD" w:rsidRDefault="00301C2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fr-FR"/>
        </w:rPr>
        <w:drawing>
          <wp:inline distT="0" distB="0" distL="0" distR="0">
            <wp:extent cx="5760720" cy="5328920"/>
            <wp:effectExtent l="0" t="0" r="0" b="508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roba eval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328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452D" w:rsidRPr="00E7452D" w:rsidRDefault="00E7452D">
      <w:pPr>
        <w:rPr>
          <w:rFonts w:ascii="Comic Sans MS" w:hAnsi="Comic Sans MS"/>
        </w:rPr>
      </w:pPr>
      <w:bookmarkStart w:id="0" w:name="_GoBack"/>
      <w:bookmarkEnd w:id="0"/>
    </w:p>
    <w:sectPr w:rsidR="00E7452D" w:rsidRPr="00E7452D" w:rsidSect="002931BD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52D"/>
    <w:rsid w:val="002931BD"/>
    <w:rsid w:val="00301C27"/>
    <w:rsid w:val="00711C96"/>
    <w:rsid w:val="00886BDC"/>
    <w:rsid w:val="009F1774"/>
    <w:rsid w:val="00A03182"/>
    <w:rsid w:val="00CF6926"/>
    <w:rsid w:val="00E7452D"/>
    <w:rsid w:val="00F22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4EA9DE-5FB4-4FFA-8759-1DD701868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E745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93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931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Utilisateur</cp:lastModifiedBy>
  <cp:revision>2</cp:revision>
  <cp:lastPrinted>2026-04-24T14:23:00Z</cp:lastPrinted>
  <dcterms:created xsi:type="dcterms:W3CDTF">2026-05-04T06:30:00Z</dcterms:created>
  <dcterms:modified xsi:type="dcterms:W3CDTF">2026-05-04T06:30:00Z</dcterms:modified>
</cp:coreProperties>
</file>